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379F" w:rsidRPr="009D502F" w:rsidRDefault="0041379F" w:rsidP="009D502F">
      <w:pPr>
        <w:spacing w:after="0" w:line="240" w:lineRule="auto"/>
        <w:ind w:firstLine="709"/>
        <w:jc w:val="both"/>
        <w:rPr>
          <w:rFonts w:ascii="Times New Roman" w:hAnsi="Times New Roman" w:cs="Times New Roman"/>
          <w:sz w:val="28"/>
          <w:szCs w:val="28"/>
        </w:rPr>
      </w:pPr>
      <w:bookmarkStart w:id="0" w:name="_GoBack"/>
      <w:bookmarkEnd w:id="0"/>
      <w:r w:rsidRPr="009D502F">
        <w:rPr>
          <w:rFonts w:ascii="Times New Roman" w:hAnsi="Times New Roman" w:cs="Times New Roman"/>
          <w:sz w:val="28"/>
          <w:szCs w:val="28"/>
        </w:rPr>
        <w:t>Задание №</w:t>
      </w:r>
      <w:r w:rsidR="00267BC2">
        <w:rPr>
          <w:rFonts w:ascii="Times New Roman" w:hAnsi="Times New Roman" w:cs="Times New Roman"/>
          <w:sz w:val="28"/>
          <w:szCs w:val="28"/>
        </w:rPr>
        <w:t>4</w:t>
      </w:r>
    </w:p>
    <w:p w:rsidR="00897EB2" w:rsidRPr="009D502F" w:rsidRDefault="00456CE2"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w:t>
      </w:r>
      <w:r w:rsidR="009D502F">
        <w:rPr>
          <w:rFonts w:ascii="Times New Roman" w:hAnsi="Times New Roman" w:cs="Times New Roman"/>
          <w:sz w:val="28"/>
          <w:szCs w:val="28"/>
        </w:rPr>
        <w:t>Согласно своего задания построить разрез своего здания</w:t>
      </w:r>
      <w:r w:rsidRPr="009D502F">
        <w:rPr>
          <w:rFonts w:ascii="Times New Roman" w:hAnsi="Times New Roman" w:cs="Times New Roman"/>
          <w:sz w:val="28"/>
          <w:szCs w:val="28"/>
        </w:rPr>
        <w:t>.)</w:t>
      </w:r>
    </w:p>
    <w:p w:rsidR="00897EB2" w:rsidRPr="009D502F" w:rsidRDefault="00897EB2" w:rsidP="009D502F">
      <w:pPr>
        <w:spacing w:after="0" w:line="240" w:lineRule="auto"/>
        <w:ind w:firstLine="709"/>
        <w:jc w:val="both"/>
        <w:rPr>
          <w:rFonts w:ascii="Times New Roman" w:hAnsi="Times New Roman" w:cs="Times New Roman"/>
          <w:sz w:val="28"/>
          <w:szCs w:val="28"/>
        </w:rPr>
      </w:pPr>
    </w:p>
    <w:p w:rsidR="009D502F"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Построение разреза зданий.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После того, как разработаны все основные конструкции здания, приступают к построению разреза здания.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Разрезом называется изображение здания, мысленно рассеченного мнимой вертикальной плоскостью.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Как правило, мнимые секущие плоскости проводят с таким расчетом, чтобы в сечение попали проемы окон, наружных дверей, а также наиболее сложные в конструктивном отношении части здания: лестничные клетки, шахты подъемников, части подземных сооружений, влияние на решение несущих и ограждающих конструкций здания.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Для участков, конструктивные особенности которых не выявлены в основных разрезах, выполняются местные (частичные) разрезы. По положению мнимой секущей плоскости относительно изображения здания размеры подразделяются на поперечные и продольные.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По назначению их можно подразделить на архитектурные, которые делают для того, чтобы показать внутренний вид помещений (интерьер) и конструктивные, предназначенные для показа конструкции здания: каркаса, стен, перекрытий, покрытий крыш и др.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На конструктивных разрезах изображают все конструктивные здания, попавшие в разрез, а из видимых за мнимой секущей плоскостью только элементы конструкции здания, открытые лестницы и площадки, находящиеся непосредственно за мнимой плоскостью разреза. При необходимости отдельные участки размеров изображают в более крупном масштабе на чертежах фрагментов разрезов или конструктивных узлов (масштаб принимается 1:5, 1:10 или 1:20).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На основном чертеже разреза при этом делают ссылку на фрагмент или узел. В необходимых случаях на разрезах здания, чтобы указать из каких элементов (слоев) состоит та или иная конструкция и каковы размеры ее элементов (толщина слоев), делают выносные надписи в виде «этажерок». Выполнение чертежей разрезов здания начинают с нанесения координатных осей, затем намечают контуры стен и покрытий.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Видимые на разрезах контуры принято обводить линиями неодинаковой толщины. Контуры конструкций здания, расположенные в секущей плоскости, обводят толстой сплошной основной линией, а контуры, расположенные за мнимой секущей плоскостью – сплошной тонкой линией. Одновременно необходимо провести конструирование лестниц.</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 По соображениям пожарной безопасности лестницы в каменных зданиях ограждают с четырех сторон и сверху огнестойкими ограждениями, образующими отдельное помещение (лестничную клетку). Форма лестниц зависит от их назначения, места нахождения и архитектурного интерьера. Лестница состоит из маршей и площадок.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lastRenderedPageBreak/>
        <w:t xml:space="preserve">Марш представляет собой конструкцию, состоящую из ряда ступеней, поддерживающих их </w:t>
      </w:r>
      <w:proofErr w:type="spellStart"/>
      <w:r w:rsidRPr="009D502F">
        <w:rPr>
          <w:rFonts w:ascii="Times New Roman" w:hAnsi="Times New Roman" w:cs="Times New Roman"/>
          <w:sz w:val="28"/>
          <w:szCs w:val="28"/>
        </w:rPr>
        <w:t>косоуров</w:t>
      </w:r>
      <w:proofErr w:type="spellEnd"/>
      <w:r w:rsidRPr="009D502F">
        <w:rPr>
          <w:rFonts w:ascii="Times New Roman" w:hAnsi="Times New Roman" w:cs="Times New Roman"/>
          <w:sz w:val="28"/>
          <w:szCs w:val="28"/>
        </w:rPr>
        <w:t xml:space="preserve"> (</w:t>
      </w:r>
      <w:proofErr w:type="spellStart"/>
      <w:r w:rsidRPr="009D502F">
        <w:rPr>
          <w:rFonts w:ascii="Times New Roman" w:hAnsi="Times New Roman" w:cs="Times New Roman"/>
          <w:sz w:val="28"/>
          <w:szCs w:val="28"/>
        </w:rPr>
        <w:t>мелкоэлементная</w:t>
      </w:r>
      <w:proofErr w:type="spellEnd"/>
      <w:r w:rsidRPr="009D502F">
        <w:rPr>
          <w:rFonts w:ascii="Times New Roman" w:hAnsi="Times New Roman" w:cs="Times New Roman"/>
          <w:sz w:val="28"/>
          <w:szCs w:val="28"/>
        </w:rPr>
        <w:t xml:space="preserve"> лестница).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В современных зданиях лестницы монтируют преимущественно из сборного железобетона в виде крупноразмерных цельных - 16 - лестничных маршей и площадок. </w:t>
      </w:r>
    </w:p>
    <w:p w:rsidR="006235C5"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 xml:space="preserve">Лестничные площадки, устраиваемые на уровне каждого этажа, называют этажными, а между этажами промежуточными. У ступеней вертикальную грань называют </w:t>
      </w:r>
      <w:proofErr w:type="spellStart"/>
      <w:r w:rsidRPr="009D502F">
        <w:rPr>
          <w:rFonts w:ascii="Times New Roman" w:hAnsi="Times New Roman" w:cs="Times New Roman"/>
          <w:sz w:val="28"/>
          <w:szCs w:val="28"/>
        </w:rPr>
        <w:t>подступенком</w:t>
      </w:r>
      <w:proofErr w:type="spellEnd"/>
      <w:r w:rsidRPr="009D502F">
        <w:rPr>
          <w:rFonts w:ascii="Times New Roman" w:hAnsi="Times New Roman" w:cs="Times New Roman"/>
          <w:sz w:val="28"/>
          <w:szCs w:val="28"/>
        </w:rPr>
        <w:t xml:space="preserve">, а горизонтальную – </w:t>
      </w:r>
      <w:proofErr w:type="spellStart"/>
      <w:r w:rsidRPr="009D502F">
        <w:rPr>
          <w:rFonts w:ascii="Times New Roman" w:hAnsi="Times New Roman" w:cs="Times New Roman"/>
          <w:sz w:val="28"/>
          <w:szCs w:val="28"/>
        </w:rPr>
        <w:t>подступью</w:t>
      </w:r>
      <w:proofErr w:type="spellEnd"/>
      <w:r w:rsidRPr="009D502F">
        <w:rPr>
          <w:rFonts w:ascii="Times New Roman" w:hAnsi="Times New Roman" w:cs="Times New Roman"/>
          <w:sz w:val="28"/>
          <w:szCs w:val="28"/>
        </w:rPr>
        <w:t xml:space="preserve">. По числу маршей в пределах одного этажа лестницы бывают одномаршевыми, </w:t>
      </w:r>
      <w:proofErr w:type="spellStart"/>
      <w:r w:rsidRPr="009D502F">
        <w:rPr>
          <w:rFonts w:ascii="Times New Roman" w:hAnsi="Times New Roman" w:cs="Times New Roman"/>
          <w:sz w:val="28"/>
          <w:szCs w:val="28"/>
        </w:rPr>
        <w:t>двухмаршевыми</w:t>
      </w:r>
      <w:proofErr w:type="spellEnd"/>
      <w:r w:rsidRPr="009D502F">
        <w:rPr>
          <w:rFonts w:ascii="Times New Roman" w:hAnsi="Times New Roman" w:cs="Times New Roman"/>
          <w:sz w:val="28"/>
          <w:szCs w:val="28"/>
        </w:rPr>
        <w:t xml:space="preserve"> и </w:t>
      </w:r>
      <w:proofErr w:type="spellStart"/>
      <w:r w:rsidRPr="009D502F">
        <w:rPr>
          <w:rFonts w:ascii="Times New Roman" w:hAnsi="Times New Roman" w:cs="Times New Roman"/>
          <w:sz w:val="28"/>
          <w:szCs w:val="28"/>
        </w:rPr>
        <w:t>трехмаршевыми</w:t>
      </w:r>
      <w:proofErr w:type="spellEnd"/>
      <w:r w:rsidRPr="009D502F">
        <w:rPr>
          <w:rFonts w:ascii="Times New Roman" w:hAnsi="Times New Roman" w:cs="Times New Roman"/>
          <w:sz w:val="28"/>
          <w:szCs w:val="28"/>
        </w:rPr>
        <w:t xml:space="preserve">. </w:t>
      </w:r>
    </w:p>
    <w:p w:rsidR="009D502F" w:rsidRDefault="009D502F" w:rsidP="009D502F">
      <w:pPr>
        <w:spacing w:after="0" w:line="240" w:lineRule="auto"/>
        <w:ind w:firstLine="709"/>
        <w:jc w:val="both"/>
        <w:rPr>
          <w:rFonts w:ascii="Times New Roman" w:hAnsi="Times New Roman" w:cs="Times New Roman"/>
          <w:sz w:val="28"/>
          <w:szCs w:val="28"/>
        </w:rPr>
      </w:pPr>
      <w:r w:rsidRPr="009D502F">
        <w:rPr>
          <w:rFonts w:ascii="Times New Roman" w:hAnsi="Times New Roman" w:cs="Times New Roman"/>
          <w:sz w:val="28"/>
          <w:szCs w:val="28"/>
        </w:rPr>
        <w:t>Причем, число ступеней в одном марше должно быть не более 16. Ширину лестничных площадок называют не менее ширины марша, причем ширина лестничных площадок основных лестниц должна быть не менее 1200 мм. Ширину ступени (проступь) следует принимать равной 30 см, а высоту (</w:t>
      </w:r>
      <w:proofErr w:type="spellStart"/>
      <w:r w:rsidRPr="009D502F">
        <w:rPr>
          <w:rFonts w:ascii="Times New Roman" w:hAnsi="Times New Roman" w:cs="Times New Roman"/>
          <w:sz w:val="28"/>
          <w:szCs w:val="28"/>
        </w:rPr>
        <w:t>подступенок</w:t>
      </w:r>
      <w:proofErr w:type="spellEnd"/>
      <w:r w:rsidRPr="009D502F">
        <w:rPr>
          <w:rFonts w:ascii="Times New Roman" w:hAnsi="Times New Roman" w:cs="Times New Roman"/>
          <w:sz w:val="28"/>
          <w:szCs w:val="28"/>
        </w:rPr>
        <w:t xml:space="preserve">) – 15 см. Уклон лестничных маршей определяется углом α наклона марша к горизонту в градусах или чаще его выражают как отношение высоты ступени к ее ширине. Общепринятым уклоном основной лестницы является 1:2 (α =26˚40). Для того, чтобы определить размеры лестниц и лестничной клетки, в которой она будет размещена, необходимо знать высоту этажа, выбрать схему лестницы и размеры ступеней. Пример расчета лестницы: Определить размеры </w:t>
      </w:r>
      <w:proofErr w:type="spellStart"/>
      <w:r w:rsidRPr="009D502F">
        <w:rPr>
          <w:rFonts w:ascii="Times New Roman" w:hAnsi="Times New Roman" w:cs="Times New Roman"/>
          <w:sz w:val="28"/>
          <w:szCs w:val="28"/>
        </w:rPr>
        <w:t>двухмаршевой</w:t>
      </w:r>
      <w:proofErr w:type="spellEnd"/>
      <w:r w:rsidRPr="009D502F">
        <w:rPr>
          <w:rFonts w:ascii="Times New Roman" w:hAnsi="Times New Roman" w:cs="Times New Roman"/>
          <w:sz w:val="28"/>
          <w:szCs w:val="28"/>
        </w:rPr>
        <w:t xml:space="preserve"> лестницы жилого дома, ели высота этажа 2,7 м, ширина марша 1,05 м, уклон лестницы 1:2. Принимаем ступень размерами 150х300 мм. Ширина лестничной клетки В равна суммарной ширине обоих маршей плюс промежуток между ними, равный 100 мм, т.е </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В = 2L+100=2* 1050+100=2200 мм</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Высота одного марша будет равна:</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 H:2=2700:2=1350 мм</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Число </w:t>
      </w:r>
      <w:proofErr w:type="spellStart"/>
      <w:r w:rsidRPr="006235C5">
        <w:rPr>
          <w:rFonts w:ascii="Times New Roman" w:hAnsi="Times New Roman" w:cs="Times New Roman"/>
          <w:sz w:val="28"/>
          <w:szCs w:val="28"/>
        </w:rPr>
        <w:t>подступенков</w:t>
      </w:r>
      <w:proofErr w:type="spellEnd"/>
      <w:r w:rsidRPr="006235C5">
        <w:rPr>
          <w:rFonts w:ascii="Times New Roman" w:hAnsi="Times New Roman" w:cs="Times New Roman"/>
          <w:sz w:val="28"/>
          <w:szCs w:val="28"/>
        </w:rPr>
        <w:t xml:space="preserve"> n в одном марше составит: </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n=1350: 150=9</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Число </w:t>
      </w:r>
      <w:proofErr w:type="spellStart"/>
      <w:r w:rsidRPr="006235C5">
        <w:rPr>
          <w:rFonts w:ascii="Times New Roman" w:hAnsi="Times New Roman" w:cs="Times New Roman"/>
          <w:sz w:val="28"/>
          <w:szCs w:val="28"/>
        </w:rPr>
        <w:t>проступей</w:t>
      </w:r>
      <w:proofErr w:type="spellEnd"/>
      <w:r w:rsidRPr="006235C5">
        <w:rPr>
          <w:rFonts w:ascii="Times New Roman" w:hAnsi="Times New Roman" w:cs="Times New Roman"/>
          <w:sz w:val="28"/>
          <w:szCs w:val="28"/>
        </w:rPr>
        <w:t xml:space="preserve"> в одном марше будет на единицу меньше числа </w:t>
      </w:r>
      <w:proofErr w:type="spellStart"/>
      <w:r w:rsidRPr="006235C5">
        <w:rPr>
          <w:rFonts w:ascii="Times New Roman" w:hAnsi="Times New Roman" w:cs="Times New Roman"/>
          <w:sz w:val="28"/>
          <w:szCs w:val="28"/>
        </w:rPr>
        <w:t>подступенков</w:t>
      </w:r>
      <w:proofErr w:type="spellEnd"/>
      <w:r w:rsidRPr="006235C5">
        <w:rPr>
          <w:rFonts w:ascii="Times New Roman" w:hAnsi="Times New Roman" w:cs="Times New Roman"/>
          <w:sz w:val="28"/>
          <w:szCs w:val="28"/>
        </w:rPr>
        <w:t xml:space="preserve">, т.к. верхняя </w:t>
      </w:r>
      <w:proofErr w:type="spellStart"/>
      <w:r w:rsidRPr="006235C5">
        <w:rPr>
          <w:rFonts w:ascii="Times New Roman" w:hAnsi="Times New Roman" w:cs="Times New Roman"/>
          <w:sz w:val="28"/>
          <w:szCs w:val="28"/>
        </w:rPr>
        <w:t>подступь</w:t>
      </w:r>
      <w:proofErr w:type="spellEnd"/>
      <w:r w:rsidRPr="006235C5">
        <w:rPr>
          <w:rFonts w:ascii="Times New Roman" w:hAnsi="Times New Roman" w:cs="Times New Roman"/>
          <w:sz w:val="28"/>
          <w:szCs w:val="28"/>
        </w:rPr>
        <w:t xml:space="preserve"> располагается на лестничной площадке. </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n-1=9-1=8 (4)</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 Длина горизонтальной проекции марша d, называемая его заложением, будет равна:</w:t>
      </w:r>
    </w:p>
    <w:p w:rsid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d=300(n-1)=300*8=2400 мм (5) </w:t>
      </w:r>
    </w:p>
    <w:p w:rsid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Принимая ширину промежуточной площадки с1=1200 мм, а этажной с2=1300 мм, получим, что полная длина лестничной клетки:</w:t>
      </w:r>
    </w:p>
    <w:p w:rsid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 L=d+c1+ с2=2400+1300=4900 мм (6) </w:t>
      </w:r>
    </w:p>
    <w:p w:rsid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В целях унификации конструкций крупноразмерных лестниц все марши делают одинаковой длины. </w:t>
      </w:r>
    </w:p>
    <w:p w:rsid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Исключение составляет цокольный марш, который делают значительно короче, в расчете на разницу уровней земли и пола 1 этажа. На планах лестниц всегда показывают стрелкой направление движения вверх. </w:t>
      </w:r>
      <w:r w:rsidRPr="006235C5">
        <w:rPr>
          <w:rFonts w:ascii="Times New Roman" w:hAnsi="Times New Roman" w:cs="Times New Roman"/>
          <w:sz w:val="28"/>
          <w:szCs w:val="28"/>
        </w:rPr>
        <w:lastRenderedPageBreak/>
        <w:t>Лестничные площадки своими концами обычно опирают на боковые стены лестничной клетки.</w:t>
      </w:r>
    </w:p>
    <w:p w:rsid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 Целесообразно применять сборные железобетонные марши со ступенями складчатого очертания, что позволяет снизить расход бетона на 15 % по сравнению со сборными маршами, имеющими ступени сплошного сечения. </w:t>
      </w:r>
    </w:p>
    <w:p w:rsid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Сборные железобетонные лестницы устраивают также из мелкоразмерных элементов: их монтируют из отдельных </w:t>
      </w:r>
      <w:proofErr w:type="spellStart"/>
      <w:r w:rsidRPr="006235C5">
        <w:rPr>
          <w:rFonts w:ascii="Times New Roman" w:hAnsi="Times New Roman" w:cs="Times New Roman"/>
          <w:sz w:val="28"/>
          <w:szCs w:val="28"/>
        </w:rPr>
        <w:t>косоуров</w:t>
      </w:r>
      <w:proofErr w:type="spellEnd"/>
      <w:r w:rsidRPr="006235C5">
        <w:rPr>
          <w:rFonts w:ascii="Times New Roman" w:hAnsi="Times New Roman" w:cs="Times New Roman"/>
          <w:sz w:val="28"/>
          <w:szCs w:val="28"/>
        </w:rPr>
        <w:t xml:space="preserve">, ступеней, площадочных балок и плит. </w:t>
      </w:r>
      <w:proofErr w:type="spellStart"/>
      <w:r w:rsidRPr="006235C5">
        <w:rPr>
          <w:rFonts w:ascii="Times New Roman" w:hAnsi="Times New Roman" w:cs="Times New Roman"/>
          <w:sz w:val="28"/>
          <w:szCs w:val="28"/>
        </w:rPr>
        <w:t>Косоуры</w:t>
      </w:r>
      <w:proofErr w:type="spellEnd"/>
      <w:r w:rsidRPr="006235C5">
        <w:rPr>
          <w:rFonts w:ascii="Times New Roman" w:hAnsi="Times New Roman" w:cs="Times New Roman"/>
          <w:sz w:val="28"/>
          <w:szCs w:val="28"/>
        </w:rPr>
        <w:t xml:space="preserve"> снабжены на концах шипами, которые при сборе лестницы вводят в гнезда, имеющиеся в площадных баксах. </w:t>
      </w:r>
    </w:p>
    <w:p w:rsidR="006235C5" w:rsidRPr="006235C5" w:rsidRDefault="006235C5" w:rsidP="009D502F">
      <w:pPr>
        <w:spacing w:after="0" w:line="240" w:lineRule="auto"/>
        <w:ind w:firstLine="709"/>
        <w:jc w:val="both"/>
        <w:rPr>
          <w:rFonts w:ascii="Times New Roman" w:hAnsi="Times New Roman" w:cs="Times New Roman"/>
          <w:sz w:val="28"/>
          <w:szCs w:val="28"/>
        </w:rPr>
      </w:pPr>
      <w:r w:rsidRPr="006235C5">
        <w:rPr>
          <w:rFonts w:ascii="Times New Roman" w:hAnsi="Times New Roman" w:cs="Times New Roman"/>
          <w:sz w:val="28"/>
          <w:szCs w:val="28"/>
        </w:rPr>
        <w:t xml:space="preserve">В гражданских зданиях лестницы по стальным </w:t>
      </w:r>
      <w:proofErr w:type="spellStart"/>
      <w:r w:rsidRPr="006235C5">
        <w:rPr>
          <w:rFonts w:ascii="Times New Roman" w:hAnsi="Times New Roman" w:cs="Times New Roman"/>
          <w:sz w:val="28"/>
          <w:szCs w:val="28"/>
        </w:rPr>
        <w:t>косоурам</w:t>
      </w:r>
      <w:proofErr w:type="spellEnd"/>
      <w:r w:rsidRPr="006235C5">
        <w:rPr>
          <w:rFonts w:ascii="Times New Roman" w:hAnsi="Times New Roman" w:cs="Times New Roman"/>
          <w:sz w:val="28"/>
          <w:szCs w:val="28"/>
        </w:rPr>
        <w:t xml:space="preserve"> в настоящее время в целях экономии металла не устраивают. Перед входом в малоэтажные здания устраивают наружные крыльца, которые заменяют короткие цокольные марши лестниц. Ступени крыльца часто опирают на две перпендикулярные зданию стенки, возведенные на самостоятельных фундаментах.</w:t>
      </w:r>
    </w:p>
    <w:sectPr w:rsidR="006235C5" w:rsidRPr="006235C5" w:rsidSect="00E660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1DE"/>
    <w:rsid w:val="000571DE"/>
    <w:rsid w:val="00140F40"/>
    <w:rsid w:val="00267BC2"/>
    <w:rsid w:val="0041379F"/>
    <w:rsid w:val="00456CE2"/>
    <w:rsid w:val="006235C5"/>
    <w:rsid w:val="00853C20"/>
    <w:rsid w:val="00897EB2"/>
    <w:rsid w:val="009D502F"/>
    <w:rsid w:val="00B07B6C"/>
    <w:rsid w:val="00E660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D8482F-A5F8-4B10-8196-28D4D3B0E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60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867</Words>
  <Characters>4946</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2023-11-25T11:59:00Z</dcterms:created>
  <dcterms:modified xsi:type="dcterms:W3CDTF">2023-11-25T11:59:00Z</dcterms:modified>
</cp:coreProperties>
</file>